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中国进出口银行碳减排贷款信息披露表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Hlk89789654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/>
        </w:rPr>
        <w:t>年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第二季度）</w:t>
      </w:r>
    </w:p>
    <w:tbl>
      <w:tblPr>
        <w:tblStyle w:val="7"/>
        <w:tblpPr w:leftFromText="180" w:rightFromText="180" w:vertAnchor="text" w:horzAnchor="page" w:tblpXSpec="center" w:tblpY="355"/>
        <w:tblOverlap w:val="never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85"/>
        <w:gridCol w:w="1259"/>
        <w:gridCol w:w="1117"/>
        <w:gridCol w:w="1293"/>
        <w:gridCol w:w="888"/>
        <w:gridCol w:w="1302"/>
        <w:gridCol w:w="774"/>
        <w:gridCol w:w="1316"/>
        <w:gridCol w:w="803"/>
        <w:gridCol w:w="1239"/>
        <w:gridCol w:w="783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碳减排领域</w:t>
            </w:r>
          </w:p>
        </w:tc>
        <w:tc>
          <w:tcPr>
            <w:tcW w:w="16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本季度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新发放碳减排贷款</w:t>
            </w:r>
          </w:p>
        </w:tc>
        <w:tc>
          <w:tcPr>
            <w:tcW w:w="15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累计发放碳减排贷款</w:t>
            </w:r>
          </w:p>
        </w:tc>
        <w:tc>
          <w:tcPr>
            <w:tcW w:w="144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获得碳减排支持工具支持以来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累计发放碳减排贷款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支持的项目数量（个）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贷款金额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加权平均利率（%）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带动的年度碳减排量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（吨二氧化碳当量）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支持的项目数量（个）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贷款金额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加权平均利率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带动的年度碳减排量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（吨二氧化碳当量）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支持的项目数量（个）</w:t>
            </w:r>
          </w:p>
        </w:tc>
        <w:tc>
          <w:tcPr>
            <w:tcW w:w="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贷款金额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加权平均利率（%）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带动的年度碳减排量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（吨二氧化碳当量）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清洁能源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154,200.40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188,633.80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314,708.72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603,395.40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1,264,686.84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3.58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2,442,075.13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节能环保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37,440.00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4.24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29,169.32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101,430.00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80,033.38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131,393.00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4.24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95,740.59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碳减排技术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8,177.85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10,000.00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8,177.85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10,000.00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8,177.85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201,640.40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225,980.97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426,138.72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3.44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691,606.63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1,406,079.84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3.64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2,545,993.57</w:t>
            </w:r>
          </w:p>
        </w:tc>
      </w:tr>
    </w:tbl>
    <w:p/>
    <w:p>
      <w:pPr>
        <w:ind w:firstLine="149" w:firstLineChars="71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205810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YmZiOWRkYTAxNWQ5NmM3Yzk2NDllYWJhYzE4YTUifQ=="/>
  </w:docVars>
  <w:rsids>
    <w:rsidRoot w:val="00160186"/>
    <w:rsid w:val="00160186"/>
    <w:rsid w:val="007D2357"/>
    <w:rsid w:val="00C66272"/>
    <w:rsid w:val="00FD0826"/>
    <w:rsid w:val="00FF1BE0"/>
    <w:rsid w:val="03820D24"/>
    <w:rsid w:val="04062D26"/>
    <w:rsid w:val="08A9364E"/>
    <w:rsid w:val="09034954"/>
    <w:rsid w:val="135359BA"/>
    <w:rsid w:val="14BC358D"/>
    <w:rsid w:val="1910261A"/>
    <w:rsid w:val="1A156829"/>
    <w:rsid w:val="1CC921D1"/>
    <w:rsid w:val="1D186181"/>
    <w:rsid w:val="204A35FF"/>
    <w:rsid w:val="21425090"/>
    <w:rsid w:val="2BAC6EB7"/>
    <w:rsid w:val="2BF77A75"/>
    <w:rsid w:val="312B2310"/>
    <w:rsid w:val="351A66ED"/>
    <w:rsid w:val="44F9307B"/>
    <w:rsid w:val="46F90FCE"/>
    <w:rsid w:val="47685334"/>
    <w:rsid w:val="48C22DFA"/>
    <w:rsid w:val="4A11764B"/>
    <w:rsid w:val="4C7A38CE"/>
    <w:rsid w:val="4CCA499D"/>
    <w:rsid w:val="4CCF080E"/>
    <w:rsid w:val="4FEE6933"/>
    <w:rsid w:val="53830530"/>
    <w:rsid w:val="548C48F1"/>
    <w:rsid w:val="57BA14C2"/>
    <w:rsid w:val="59D563C1"/>
    <w:rsid w:val="5BCE45F5"/>
    <w:rsid w:val="60C71EE0"/>
    <w:rsid w:val="66325B78"/>
    <w:rsid w:val="674A42A5"/>
    <w:rsid w:val="6CDD0E1D"/>
    <w:rsid w:val="70AF2B88"/>
    <w:rsid w:val="72EF28FD"/>
    <w:rsid w:val="7F9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djustRightInd w:val="0"/>
      <w:spacing w:before="340" w:after="330" w:line="578" w:lineRule="auto"/>
      <w:outlineLvl w:val="0"/>
    </w:pPr>
    <w:rPr>
      <w:b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spacing w:line="360" w:lineRule="atLeast"/>
      <w:jc w:val="left"/>
      <w:textAlignment w:val="baseline"/>
    </w:pPr>
    <w:rPr>
      <w:rFonts w:ascii="仿宋_GB2312" w:cs="仿宋_GB2312"/>
      <w:color w:val="000000"/>
      <w:kern w:val="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851</Words>
  <Characters>1140</Characters>
  <Lines>12</Lines>
  <Paragraphs>3</Paragraphs>
  <TotalTime>4</TotalTime>
  <ScaleCrop>false</ScaleCrop>
  <LinksUpToDate>false</LinksUpToDate>
  <CharactersWithSpaces>1140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2022-01-21T02:21:00Z</dcterms:created>
  <dc:creator>tzq</dc:creator>
  <cp:lastModifiedBy>刘雨佳</cp:lastModifiedBy>
  <dcterms:modified xsi:type="dcterms:W3CDTF">2023-10-20T02:19:53Z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8D09FE26A98E42E39B9C23742F6ABE7E</vt:lpwstr>
  </property>
  <property fmtid="{D5CDD505-2E9C-101B-9397-08002B2CF9AE}" pid="4" name="_DocHome">
    <vt:i4>2021126268</vt:i4>
  </property>
</Properties>
</file>